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A6C5C" w14:textId="53FBC02A" w:rsidR="00596CBF" w:rsidRDefault="00596CBF" w:rsidP="0081372E">
      <w:pPr>
        <w:tabs>
          <w:tab w:val="left" w:pos="5760"/>
        </w:tabs>
      </w:pPr>
    </w:p>
    <w:p w14:paraId="7C07F4AE" w14:textId="5842A6DA" w:rsidR="00596CBF" w:rsidRDefault="00596CBF" w:rsidP="0081372E">
      <w:pPr>
        <w:tabs>
          <w:tab w:val="left" w:pos="5760"/>
        </w:tabs>
      </w:pPr>
    </w:p>
    <w:p w14:paraId="32CE58E0" w14:textId="2C19C670" w:rsidR="00596CBF" w:rsidRDefault="00596CBF" w:rsidP="00596CBF">
      <w:pPr>
        <w:tabs>
          <w:tab w:val="left" w:pos="576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596CBF">
        <w:rPr>
          <w:rFonts w:ascii="Arial" w:eastAsia="Times New Roman" w:hAnsi="Arial" w:cs="Arial"/>
          <w:sz w:val="24"/>
          <w:szCs w:val="24"/>
          <w:lang w:eastAsia="pt-BR"/>
        </w:rPr>
        <w:t>Confira as a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>tualizações</w:t>
      </w:r>
      <w:r w:rsidR="00800DD2">
        <w:rPr>
          <w:rFonts w:ascii="Arial" w:eastAsia="Times New Roman" w:hAnsi="Arial" w:cs="Arial"/>
          <w:sz w:val="24"/>
          <w:szCs w:val="24"/>
          <w:lang w:eastAsia="pt-BR"/>
        </w:rPr>
        <w:t xml:space="preserve"> (destacada em negrito)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 xml:space="preserve">que ocorreram no 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>manual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 xml:space="preserve"> de Proteção </w:t>
      </w:r>
      <w:r w:rsidR="002913BC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 w:rsidR="00744276">
        <w:rPr>
          <w:rFonts w:ascii="Arial" w:eastAsia="Times New Roman" w:hAnsi="Arial" w:cs="Arial"/>
          <w:sz w:val="24"/>
          <w:szCs w:val="24"/>
          <w:lang w:eastAsia="pt-BR"/>
        </w:rPr>
        <w:t>Igrejas</w:t>
      </w:r>
      <w:r w:rsidR="00817B1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01A69">
        <w:rPr>
          <w:rFonts w:ascii="Arial" w:eastAsia="Times New Roman" w:hAnsi="Arial" w:cs="Arial"/>
          <w:sz w:val="24"/>
          <w:szCs w:val="24"/>
          <w:lang w:eastAsia="pt-BR"/>
        </w:rPr>
        <w:t>versão 202</w:t>
      </w:r>
      <w:r w:rsidR="005D0988"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A01A69">
        <w:rPr>
          <w:rFonts w:ascii="Arial" w:eastAsia="Times New Roman" w:hAnsi="Arial" w:cs="Arial"/>
          <w:sz w:val="24"/>
          <w:szCs w:val="24"/>
          <w:lang w:eastAsia="pt-BR"/>
        </w:rPr>
        <w:t>.01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625793F8" w14:textId="77777777" w:rsidR="00596CBF" w:rsidRPr="00587BF2" w:rsidRDefault="00596CBF" w:rsidP="00596CBF">
      <w:pPr>
        <w:tabs>
          <w:tab w:val="left" w:pos="5760"/>
        </w:tabs>
        <w:rPr>
          <w:rFonts w:ascii="Arial" w:hAnsi="Arial" w:cs="Arial"/>
          <w:sz w:val="24"/>
          <w:szCs w:val="24"/>
        </w:rPr>
      </w:pPr>
    </w:p>
    <w:p w14:paraId="264E8B0B" w14:textId="4DC763AB" w:rsidR="002913BC" w:rsidRDefault="002913BC" w:rsidP="002913BC">
      <w:pPr>
        <w:tabs>
          <w:tab w:val="left" w:pos="576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2913BC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Manual de </w:t>
      </w:r>
      <w:r w:rsidR="00744276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Igrejas</w:t>
      </w:r>
    </w:p>
    <w:p w14:paraId="282B2686" w14:textId="1EC4F64D" w:rsidR="00817B10" w:rsidRDefault="00641FD3" w:rsidP="00817B1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      </w:t>
      </w:r>
    </w:p>
    <w:p w14:paraId="023B5BA3" w14:textId="191DE395" w:rsidR="00744276" w:rsidRPr="00744276" w:rsidRDefault="005D0988" w:rsidP="00744276">
      <w:pPr>
        <w:numPr>
          <w:ilvl w:val="0"/>
          <w:numId w:val="7"/>
        </w:numPr>
        <w:spacing w:before="100" w:beforeAutospacing="1" w:after="100" w:afterAutospacing="1"/>
        <w:ind w:left="8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Mantivemos o parcelamento d</w:t>
      </w:r>
      <w:r w:rsidR="00744276" w:rsidRPr="0074427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744276" w:rsidRPr="0074427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8x</w:t>
      </w:r>
      <w:r w:rsidR="00744276" w:rsidRPr="0074427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para o período de pandemia</w:t>
      </w:r>
      <w:r w:rsidR="00744276" w:rsidRPr="00744276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conforme </w:t>
      </w:r>
      <w:r w:rsidR="00744276" w:rsidRPr="00744276">
        <w:rPr>
          <w:rFonts w:ascii="Arial" w:eastAsia="Times New Roman" w:hAnsi="Arial" w:cs="Arial"/>
          <w:sz w:val="24"/>
          <w:szCs w:val="24"/>
          <w:lang w:eastAsia="pt-BR"/>
        </w:rPr>
        <w:t>texto -</w:t>
      </w:r>
    </w:p>
    <w:p w14:paraId="3A371EAF" w14:textId="77777777" w:rsidR="00744276" w:rsidRPr="00744276" w:rsidRDefault="00744276" w:rsidP="00744276">
      <w:pPr>
        <w:spacing w:before="100" w:beforeAutospacing="1" w:after="100" w:afterAutospacing="1"/>
        <w:ind w:left="645"/>
        <w:rPr>
          <w:rFonts w:ascii="Arial" w:eastAsia="Times New Roman" w:hAnsi="Arial" w:cs="Arial"/>
          <w:sz w:val="24"/>
          <w:szCs w:val="24"/>
          <w:lang w:eastAsia="pt-BR"/>
        </w:rPr>
      </w:pPr>
      <w:r w:rsidRPr="00744276">
        <w:rPr>
          <w:rFonts w:ascii="Arial" w:eastAsia="Times New Roman" w:hAnsi="Arial" w:cs="Arial"/>
          <w:sz w:val="24"/>
          <w:szCs w:val="24"/>
          <w:lang w:eastAsia="pt-BR"/>
        </w:rPr>
        <w:t xml:space="preserve">O valor do prêmio da proteção pode ser dividido em até </w:t>
      </w:r>
      <w:r w:rsidRPr="0074427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8 (oito)</w:t>
      </w:r>
      <w:r w:rsidRPr="00744276">
        <w:rPr>
          <w:rFonts w:ascii="Arial" w:eastAsia="Times New Roman" w:hAnsi="Arial" w:cs="Arial"/>
          <w:sz w:val="24"/>
          <w:szCs w:val="24"/>
          <w:lang w:eastAsia="pt-BR"/>
        </w:rPr>
        <w:t xml:space="preserve"> vezes*.</w:t>
      </w:r>
    </w:p>
    <w:p w14:paraId="6FA0E854" w14:textId="689F8A3A" w:rsidR="00744276" w:rsidRPr="00744276" w:rsidRDefault="005D0988" w:rsidP="005D0988">
      <w:pPr>
        <w:spacing w:before="100" w:beforeAutospacing="1" w:after="100" w:afterAutospacing="1"/>
        <w:ind w:left="645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D098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*Para a renovação de igrejas do ano de 2021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5D098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em virtude da pandemia continuaremos com o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5D098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parcelamento em até 8 vezes. Esta medida visa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5D098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aliviar o compromisso mensal das igrejas e campos.</w:t>
      </w:r>
    </w:p>
    <w:p w14:paraId="78E447D6" w14:textId="3E7A0155" w:rsidR="005E37CE" w:rsidRDefault="00744276" w:rsidP="00744276">
      <w:pPr>
        <w:spacing w:before="100" w:beforeAutospacing="1" w:after="100" w:afterAutospacing="1"/>
        <w:ind w:left="120"/>
        <w:rPr>
          <w:noProof/>
        </w:rPr>
      </w:pPr>
      <w:r w:rsidRPr="00744276">
        <w:rPr>
          <w:rFonts w:ascii="Arial" w:eastAsia="Times New Roman" w:hAnsi="Arial" w:cs="Arial"/>
          <w:sz w:val="24"/>
          <w:szCs w:val="24"/>
          <w:lang w:eastAsia="pt-BR"/>
        </w:rPr>
        <w:t xml:space="preserve">    </w:t>
      </w:r>
      <w:r w:rsidR="005D0988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Pr="0074427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5D0988">
        <w:rPr>
          <w:rFonts w:ascii="Arial" w:eastAsia="Times New Roman" w:hAnsi="Arial" w:cs="Arial"/>
          <w:sz w:val="24"/>
          <w:szCs w:val="24"/>
          <w:lang w:eastAsia="pt-BR"/>
        </w:rPr>
        <w:t xml:space="preserve">Mantivemos </w:t>
      </w:r>
      <w:r w:rsidRPr="00744276">
        <w:rPr>
          <w:rFonts w:ascii="Arial" w:eastAsia="Times New Roman" w:hAnsi="Arial" w:cs="Arial"/>
          <w:sz w:val="24"/>
          <w:szCs w:val="24"/>
          <w:lang w:eastAsia="pt-BR"/>
        </w:rPr>
        <w:t xml:space="preserve">as franquias e prazo de acordo com as orientações </w:t>
      </w:r>
      <w:r w:rsidR="005D0988">
        <w:rPr>
          <w:rFonts w:ascii="Arial" w:eastAsia="Times New Roman" w:hAnsi="Arial" w:cs="Arial"/>
          <w:sz w:val="24"/>
          <w:szCs w:val="24"/>
          <w:lang w:eastAsia="pt-BR"/>
        </w:rPr>
        <w:t>para período de pandemia:</w:t>
      </w:r>
      <w:r w:rsidR="005D0988" w:rsidRPr="005D0988">
        <w:rPr>
          <w:noProof/>
        </w:rPr>
        <w:t xml:space="preserve"> </w:t>
      </w:r>
      <w:r w:rsidR="005D0988">
        <w:rPr>
          <w:noProof/>
        </w:rPr>
        <w:drawing>
          <wp:inline distT="0" distB="0" distL="0" distR="0" wp14:anchorId="77E2AD68" wp14:editId="4E23622C">
            <wp:extent cx="4286250" cy="4591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85BB" w14:textId="2E04F612" w:rsidR="00744276" w:rsidRPr="00744276" w:rsidRDefault="00744276" w:rsidP="00744276">
      <w:pPr>
        <w:spacing w:before="100" w:beforeAutospacing="1" w:after="100" w:afterAutospacing="1"/>
        <w:ind w:left="12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4E3479" w14:textId="77777777" w:rsidR="005E37CE" w:rsidRDefault="005E37CE" w:rsidP="00744276">
      <w:pPr>
        <w:pStyle w:val="NormalWeb"/>
        <w:ind w:left="645"/>
        <w:rPr>
          <w:rFonts w:ascii="Arial" w:hAnsi="Arial" w:cs="Arial"/>
          <w:b/>
          <w:bCs/>
        </w:rPr>
      </w:pPr>
    </w:p>
    <w:p w14:paraId="7B0918E1" w14:textId="13401A37" w:rsidR="00596CBF" w:rsidRPr="005D0988" w:rsidRDefault="005D0988" w:rsidP="005D0988">
      <w:pPr>
        <w:pStyle w:val="NormalWeb"/>
        <w:ind w:left="645"/>
        <w:rPr>
          <w:rFonts w:ascii="Arial" w:hAnsi="Arial" w:cs="Arial"/>
          <w:b/>
          <w:bCs/>
        </w:rPr>
      </w:pPr>
      <w:r w:rsidRPr="005D0988">
        <w:rPr>
          <w:rFonts w:ascii="Arial" w:hAnsi="Arial" w:cs="Arial"/>
          <w:b/>
          <w:bCs/>
        </w:rPr>
        <w:t>*Em virtude da pandemia, em caso de ocorrências,</w:t>
      </w:r>
      <w:r>
        <w:rPr>
          <w:rFonts w:ascii="Arial" w:hAnsi="Arial" w:cs="Arial"/>
          <w:b/>
          <w:bCs/>
        </w:rPr>
        <w:t xml:space="preserve"> </w:t>
      </w:r>
      <w:r w:rsidRPr="005D0988">
        <w:rPr>
          <w:rFonts w:ascii="Arial" w:hAnsi="Arial" w:cs="Arial"/>
          <w:b/>
          <w:bCs/>
        </w:rPr>
        <w:t>foram reduzidas algumas franquias para que um</w:t>
      </w:r>
      <w:r>
        <w:rPr>
          <w:rFonts w:ascii="Arial" w:hAnsi="Arial" w:cs="Arial"/>
          <w:b/>
          <w:bCs/>
        </w:rPr>
        <w:t xml:space="preserve"> </w:t>
      </w:r>
      <w:r w:rsidRPr="005D0988">
        <w:rPr>
          <w:rFonts w:ascii="Arial" w:hAnsi="Arial" w:cs="Arial"/>
          <w:b/>
          <w:bCs/>
        </w:rPr>
        <w:t>possível prejuízo seja minimizado. Podendo sofrer</w:t>
      </w:r>
      <w:r>
        <w:rPr>
          <w:rFonts w:ascii="Arial" w:hAnsi="Arial" w:cs="Arial"/>
          <w:b/>
          <w:bCs/>
        </w:rPr>
        <w:t xml:space="preserve"> </w:t>
      </w:r>
      <w:r w:rsidRPr="005D0988">
        <w:rPr>
          <w:rFonts w:ascii="Arial" w:hAnsi="Arial" w:cs="Arial"/>
          <w:b/>
          <w:bCs/>
        </w:rPr>
        <w:t>atualização em caso de normalização, sendo</w:t>
      </w:r>
      <w:r>
        <w:rPr>
          <w:rFonts w:ascii="Arial" w:hAnsi="Arial" w:cs="Arial"/>
          <w:b/>
          <w:bCs/>
        </w:rPr>
        <w:t xml:space="preserve"> </w:t>
      </w:r>
      <w:r w:rsidRPr="005D0988">
        <w:rPr>
          <w:rFonts w:ascii="Arial" w:hAnsi="Arial" w:cs="Arial"/>
          <w:b/>
          <w:bCs/>
        </w:rPr>
        <w:t>assim valores ajustados ofi</w:t>
      </w:r>
      <w:r>
        <w:rPr>
          <w:rFonts w:ascii="Arial" w:hAnsi="Arial" w:cs="Arial"/>
          <w:b/>
          <w:bCs/>
        </w:rPr>
        <w:t>ci</w:t>
      </w:r>
      <w:r w:rsidRPr="005D0988">
        <w:rPr>
          <w:rFonts w:ascii="Arial" w:hAnsi="Arial" w:cs="Arial"/>
          <w:b/>
          <w:bCs/>
        </w:rPr>
        <w:t>almente em um novo</w:t>
      </w:r>
      <w:r>
        <w:rPr>
          <w:rFonts w:ascii="Arial" w:hAnsi="Arial" w:cs="Arial"/>
          <w:b/>
          <w:bCs/>
        </w:rPr>
        <w:t xml:space="preserve"> </w:t>
      </w:r>
      <w:r w:rsidRPr="005D0988">
        <w:rPr>
          <w:rFonts w:ascii="Arial" w:hAnsi="Arial" w:cs="Arial"/>
          <w:b/>
          <w:bCs/>
        </w:rPr>
        <w:t>documento.</w:t>
      </w:r>
    </w:p>
    <w:p w14:paraId="234EE0F4" w14:textId="0721DA51" w:rsidR="00596CBF" w:rsidRPr="00596CBF" w:rsidRDefault="00596CBF" w:rsidP="0081372E">
      <w:pPr>
        <w:tabs>
          <w:tab w:val="left" w:pos="5760"/>
        </w:tabs>
        <w:rPr>
          <w:rFonts w:ascii="Arial" w:hAnsi="Arial" w:cs="Arial"/>
          <w:sz w:val="24"/>
          <w:szCs w:val="24"/>
        </w:rPr>
      </w:pPr>
      <w:r w:rsidRPr="00596CBF">
        <w:rPr>
          <w:rFonts w:ascii="Arial" w:hAnsi="Arial" w:cs="Arial"/>
          <w:sz w:val="24"/>
          <w:szCs w:val="24"/>
        </w:rPr>
        <w:t>Confira o manual completo para mais informações.</w:t>
      </w:r>
    </w:p>
    <w:sectPr w:rsidR="00596CBF" w:rsidRPr="00596CBF" w:rsidSect="00E5176F">
      <w:headerReference w:type="default" r:id="rId8"/>
      <w:footerReference w:type="default" r:id="rId9"/>
      <w:pgSz w:w="11906" w:h="16838"/>
      <w:pgMar w:top="212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0F9B0" w14:textId="77777777" w:rsidR="002535FE" w:rsidRDefault="002535FE" w:rsidP="00926AEC">
      <w:r>
        <w:separator/>
      </w:r>
    </w:p>
  </w:endnote>
  <w:endnote w:type="continuationSeparator" w:id="0">
    <w:p w14:paraId="3866A823" w14:textId="77777777" w:rsidR="002535FE" w:rsidRDefault="002535FE" w:rsidP="0092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9BA23" w14:textId="77777777" w:rsidR="003C7EFB" w:rsidRPr="007C2B97" w:rsidRDefault="003C7EFB" w:rsidP="003C7EFB">
    <w:pPr>
      <w:pStyle w:val="Rodap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88945" w14:textId="77777777" w:rsidR="002535FE" w:rsidRDefault="002535FE" w:rsidP="00926AEC">
      <w:r>
        <w:separator/>
      </w:r>
    </w:p>
  </w:footnote>
  <w:footnote w:type="continuationSeparator" w:id="0">
    <w:p w14:paraId="7DA79E14" w14:textId="77777777" w:rsidR="002535FE" w:rsidRDefault="002535FE" w:rsidP="00926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42543" w14:textId="77777777" w:rsidR="003C7EFB" w:rsidRDefault="00F67440" w:rsidP="0081372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FB361F" wp14:editId="2058201A">
          <wp:simplePos x="0" y="0"/>
          <wp:positionH relativeFrom="margin">
            <wp:posOffset>-1120775</wp:posOffset>
          </wp:positionH>
          <wp:positionV relativeFrom="margin">
            <wp:posOffset>-1371600</wp:posOffset>
          </wp:positionV>
          <wp:extent cx="7635875" cy="1079944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A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75" cy="10799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4648BF" w14:textId="77777777" w:rsidR="003C7EFB" w:rsidRDefault="003C7E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454EE"/>
    <w:multiLevelType w:val="multilevel"/>
    <w:tmpl w:val="DA2EB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EA0E64"/>
    <w:multiLevelType w:val="multilevel"/>
    <w:tmpl w:val="AA40E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002CB4"/>
    <w:multiLevelType w:val="multilevel"/>
    <w:tmpl w:val="5056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6C4ACA"/>
    <w:multiLevelType w:val="multilevel"/>
    <w:tmpl w:val="C8526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DC62FD"/>
    <w:multiLevelType w:val="multilevel"/>
    <w:tmpl w:val="7B387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304B99"/>
    <w:multiLevelType w:val="multilevel"/>
    <w:tmpl w:val="C8423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7713F8"/>
    <w:multiLevelType w:val="multilevel"/>
    <w:tmpl w:val="799EF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AEC"/>
    <w:rsid w:val="00096AFE"/>
    <w:rsid w:val="00143274"/>
    <w:rsid w:val="001A23B8"/>
    <w:rsid w:val="001B523C"/>
    <w:rsid w:val="00227BE0"/>
    <w:rsid w:val="002535FE"/>
    <w:rsid w:val="002913BC"/>
    <w:rsid w:val="0034262A"/>
    <w:rsid w:val="003C7EFB"/>
    <w:rsid w:val="00401994"/>
    <w:rsid w:val="00596CBF"/>
    <w:rsid w:val="005D0988"/>
    <w:rsid w:val="005E37CE"/>
    <w:rsid w:val="00641FD3"/>
    <w:rsid w:val="00744276"/>
    <w:rsid w:val="00777AF0"/>
    <w:rsid w:val="00800DD2"/>
    <w:rsid w:val="0081372E"/>
    <w:rsid w:val="00817B10"/>
    <w:rsid w:val="008666BB"/>
    <w:rsid w:val="009119B3"/>
    <w:rsid w:val="00926AEC"/>
    <w:rsid w:val="009A3EB9"/>
    <w:rsid w:val="00A01A69"/>
    <w:rsid w:val="00B50A74"/>
    <w:rsid w:val="00C573C9"/>
    <w:rsid w:val="00D36341"/>
    <w:rsid w:val="00E5176F"/>
    <w:rsid w:val="00E852BD"/>
    <w:rsid w:val="00EA0C11"/>
    <w:rsid w:val="00F16811"/>
    <w:rsid w:val="00F6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E623EA"/>
  <w15:docId w15:val="{2999BC9F-9646-4458-BE85-E5203362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AEC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6AEC"/>
    <w:pPr>
      <w:tabs>
        <w:tab w:val="center" w:pos="4252"/>
        <w:tab w:val="right" w:pos="8504"/>
      </w:tabs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26AEC"/>
    <w:rPr>
      <w:rFonts w:ascii="Times New Roman" w:eastAsiaTheme="minorEastAsia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26AEC"/>
    <w:pPr>
      <w:tabs>
        <w:tab w:val="center" w:pos="4252"/>
        <w:tab w:val="right" w:pos="8504"/>
      </w:tabs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926AEC"/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harattribute12">
    <w:name w:val="charattribute12"/>
    <w:basedOn w:val="Fontepargpadro"/>
    <w:rsid w:val="00926AEC"/>
  </w:style>
  <w:style w:type="character" w:customStyle="1" w:styleId="charattribute13">
    <w:name w:val="charattribute13"/>
    <w:basedOn w:val="Fontepargpadro"/>
    <w:rsid w:val="00926AEC"/>
  </w:style>
  <w:style w:type="paragraph" w:styleId="Textodebalo">
    <w:name w:val="Balloon Text"/>
    <w:basedOn w:val="Normal"/>
    <w:link w:val="TextodebaloChar"/>
    <w:uiPriority w:val="99"/>
    <w:semiHidden/>
    <w:unhideWhenUsed/>
    <w:rsid w:val="00926A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AE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26AE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96C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42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thayanne.braga</dc:creator>
  <cp:lastModifiedBy>ARM SA - Elisa Tavora</cp:lastModifiedBy>
  <cp:revision>2</cp:revision>
  <cp:lastPrinted>2020-07-13T22:29:00Z</cp:lastPrinted>
  <dcterms:created xsi:type="dcterms:W3CDTF">2021-02-02T20:32:00Z</dcterms:created>
  <dcterms:modified xsi:type="dcterms:W3CDTF">2021-02-02T20:32:00Z</dcterms:modified>
</cp:coreProperties>
</file>